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7FD" w:rsidRPr="00434F84" w:rsidRDefault="00434F84" w:rsidP="00434F84">
      <w:pPr>
        <w:ind w:leftChars="150" w:left="1861" w:hangingChars="350" w:hanging="1546"/>
        <w:rPr>
          <w:b/>
          <w:sz w:val="44"/>
          <w:szCs w:val="44"/>
        </w:rPr>
      </w:pPr>
      <w:r w:rsidRPr="00434F84">
        <w:rPr>
          <w:rFonts w:hint="eastAsia"/>
          <w:b/>
          <w:sz w:val="44"/>
          <w:szCs w:val="44"/>
        </w:rPr>
        <w:t>水利部老年大学</w:t>
      </w:r>
      <w:r w:rsidRPr="00434F84">
        <w:rPr>
          <w:b/>
          <w:sz w:val="44"/>
          <w:szCs w:val="44"/>
        </w:rPr>
        <w:t>二胡</w:t>
      </w:r>
      <w:r w:rsidR="00081F5D">
        <w:rPr>
          <w:rFonts w:hint="eastAsia"/>
          <w:b/>
          <w:sz w:val="44"/>
          <w:szCs w:val="44"/>
        </w:rPr>
        <w:t>高</w:t>
      </w:r>
      <w:r w:rsidRPr="00434F84">
        <w:rPr>
          <w:b/>
          <w:sz w:val="44"/>
          <w:szCs w:val="44"/>
        </w:rPr>
        <w:t>级班教学计划</w:t>
      </w:r>
      <w:r w:rsidR="00D46F5B" w:rsidRPr="00434F84">
        <w:rPr>
          <w:rFonts w:hint="eastAsia"/>
          <w:b/>
          <w:sz w:val="44"/>
          <w:szCs w:val="44"/>
        </w:rPr>
        <w:t>（</w:t>
      </w:r>
      <w:r w:rsidR="00D46F5B" w:rsidRPr="00434F84">
        <w:rPr>
          <w:rFonts w:hint="eastAsia"/>
          <w:b/>
          <w:sz w:val="44"/>
          <w:szCs w:val="44"/>
        </w:rPr>
        <w:t>2021</w:t>
      </w:r>
      <w:r w:rsidR="00D46F5B" w:rsidRPr="00434F84">
        <w:rPr>
          <w:rFonts w:hint="eastAsia"/>
          <w:b/>
          <w:sz w:val="44"/>
          <w:szCs w:val="44"/>
        </w:rPr>
        <w:t>年</w:t>
      </w:r>
      <w:r w:rsidRPr="00434F84">
        <w:rPr>
          <w:rFonts w:hint="eastAsia"/>
          <w:b/>
          <w:sz w:val="44"/>
          <w:szCs w:val="44"/>
        </w:rPr>
        <w:t>春季</w:t>
      </w:r>
      <w:r w:rsidRPr="00434F84">
        <w:rPr>
          <w:b/>
          <w:sz w:val="44"/>
          <w:szCs w:val="44"/>
        </w:rPr>
        <w:t>学期</w:t>
      </w:r>
      <w:r w:rsidR="00D46F5B" w:rsidRPr="00434F84">
        <w:rPr>
          <w:rFonts w:hint="eastAsia"/>
          <w:b/>
          <w:sz w:val="44"/>
          <w:szCs w:val="44"/>
        </w:rPr>
        <w:t>）</w:t>
      </w:r>
    </w:p>
    <w:p w:rsidR="00CC37FD" w:rsidRDefault="00D46F5B">
      <w:pPr>
        <w:spacing w:beforeLines="100" w:before="312"/>
      </w:pPr>
      <w:r>
        <w:rPr>
          <w:rFonts w:hint="eastAsia"/>
        </w:rPr>
        <w:t>班次：</w:t>
      </w:r>
      <w:r>
        <w:rPr>
          <w:rFonts w:hint="eastAsia"/>
        </w:rPr>
        <w:t xml:space="preserve">              </w:t>
      </w:r>
      <w:r>
        <w:rPr>
          <w:rFonts w:hint="eastAsia"/>
        </w:rPr>
        <w:t>教师：</w:t>
      </w:r>
      <w:r w:rsidR="00434F84">
        <w:rPr>
          <w:rFonts w:hint="eastAsia"/>
        </w:rPr>
        <w:t>郭葆</w:t>
      </w:r>
      <w:r w:rsidR="00434F84">
        <w:t>明</w:t>
      </w:r>
      <w:r>
        <w:rPr>
          <w:rFonts w:hint="eastAsia"/>
        </w:rPr>
        <w:t xml:space="preserve">          </w:t>
      </w:r>
      <w:r>
        <w:rPr>
          <w:rFonts w:hint="eastAsia"/>
        </w:rPr>
        <w:t>时间：</w:t>
      </w:r>
      <w:r w:rsidR="00434F84">
        <w:rPr>
          <w:rFonts w:hint="eastAsia"/>
        </w:rPr>
        <w:t>周二</w:t>
      </w:r>
      <w:r w:rsidR="00434F84">
        <w:rPr>
          <w:rFonts w:hint="eastAsia"/>
        </w:rPr>
        <w:t xml:space="preserve"> </w:t>
      </w:r>
      <w:r w:rsidR="00081F5D">
        <w:t>14</w:t>
      </w:r>
      <w:r w:rsidR="00081F5D">
        <w:rPr>
          <w:rFonts w:hint="eastAsia"/>
        </w:rPr>
        <w:t>：</w:t>
      </w:r>
      <w:r w:rsidR="00081F5D">
        <w:rPr>
          <w:rFonts w:hint="eastAsia"/>
        </w:rPr>
        <w:t>00</w:t>
      </w:r>
      <w:r w:rsidR="00081F5D">
        <w:t>-15</w:t>
      </w:r>
      <w:r w:rsidR="00081F5D">
        <w:rPr>
          <w:rFonts w:hint="eastAsia"/>
        </w:rPr>
        <w:t>:30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1"/>
        <w:gridCol w:w="3068"/>
        <w:gridCol w:w="3246"/>
        <w:gridCol w:w="1071"/>
      </w:tblGrid>
      <w:tr w:rsidR="00434F84" w:rsidRPr="00434F84" w:rsidTr="00783446">
        <w:trPr>
          <w:trHeight w:val="690"/>
        </w:trPr>
        <w:tc>
          <w:tcPr>
            <w:tcW w:w="911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周次</w:t>
            </w:r>
          </w:p>
        </w:tc>
        <w:tc>
          <w:tcPr>
            <w:tcW w:w="3068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授课内容</w:t>
            </w:r>
          </w:p>
        </w:tc>
        <w:tc>
          <w:tcPr>
            <w:tcW w:w="3246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学习要求</w:t>
            </w:r>
          </w:p>
        </w:tc>
        <w:tc>
          <w:tcPr>
            <w:tcW w:w="1071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备注</w:t>
            </w:r>
          </w:p>
        </w:tc>
      </w:tr>
      <w:tr w:rsidR="00434F84" w:rsidRPr="00434F84" w:rsidTr="00783446">
        <w:trPr>
          <w:trHeight w:val="525"/>
        </w:trPr>
        <w:tc>
          <w:tcPr>
            <w:tcW w:w="911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1</w:t>
            </w:r>
          </w:p>
        </w:tc>
        <w:tc>
          <w:tcPr>
            <w:tcW w:w="3068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“固定</w:t>
            </w:r>
            <w:r>
              <w:t>音型换弦联系</w:t>
            </w:r>
            <w:r>
              <w:rPr>
                <w:rFonts w:hint="eastAsia"/>
              </w:rPr>
              <w:t>”</w:t>
            </w:r>
          </w:p>
        </w:tc>
        <w:tc>
          <w:tcPr>
            <w:tcW w:w="3246" w:type="dxa"/>
            <w:noWrap/>
            <w:hideMark/>
          </w:tcPr>
          <w:p w:rsidR="00434F84" w:rsidRPr="00081F5D" w:rsidRDefault="00081F5D" w:rsidP="00434F84">
            <w:pPr>
              <w:spacing w:beforeLines="100" w:before="312"/>
            </w:pPr>
            <w:r>
              <w:rPr>
                <w:rFonts w:hint="eastAsia"/>
              </w:rPr>
              <w:t>四度轻</w:t>
            </w:r>
            <w:r>
              <w:t>调、音程、音准、泛音</w:t>
            </w:r>
          </w:p>
        </w:tc>
        <w:tc>
          <w:tcPr>
            <w:tcW w:w="1071" w:type="dxa"/>
            <w:noWrap/>
            <w:hideMark/>
          </w:tcPr>
          <w:p w:rsidR="00434F84" w:rsidRPr="00081F5D" w:rsidRDefault="00081F5D" w:rsidP="00434F84">
            <w:pPr>
              <w:spacing w:beforeLines="100" w:before="312"/>
            </w:pPr>
            <w:r>
              <w:rPr>
                <w:rFonts w:hint="eastAsia"/>
              </w:rPr>
              <w:t>单页</w:t>
            </w:r>
            <w:r>
              <w:t>复印</w:t>
            </w:r>
          </w:p>
        </w:tc>
      </w:tr>
      <w:tr w:rsidR="00434F84" w:rsidRPr="00434F84" w:rsidTr="00783446">
        <w:trPr>
          <w:trHeight w:val="495"/>
        </w:trPr>
        <w:tc>
          <w:tcPr>
            <w:tcW w:w="911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2</w:t>
            </w:r>
          </w:p>
        </w:tc>
        <w:tc>
          <w:tcPr>
            <w:tcW w:w="3068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“固定</w:t>
            </w:r>
            <w:r>
              <w:t>音型换弦联系</w:t>
            </w:r>
            <w:r>
              <w:rPr>
                <w:rFonts w:hint="eastAsia"/>
              </w:rPr>
              <w:t>”</w:t>
            </w:r>
          </w:p>
        </w:tc>
        <w:tc>
          <w:tcPr>
            <w:tcW w:w="3246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四度轻</w:t>
            </w:r>
            <w:r>
              <w:t>调、音程、音准、泛音</w:t>
            </w:r>
          </w:p>
        </w:tc>
        <w:tc>
          <w:tcPr>
            <w:tcW w:w="1071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单页复印</w:t>
            </w:r>
          </w:p>
        </w:tc>
      </w:tr>
      <w:tr w:rsidR="00434F84" w:rsidRPr="00434F84" w:rsidTr="00783446">
        <w:trPr>
          <w:trHeight w:val="555"/>
        </w:trPr>
        <w:tc>
          <w:tcPr>
            <w:tcW w:w="911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3</w:t>
            </w:r>
          </w:p>
        </w:tc>
        <w:tc>
          <w:tcPr>
            <w:tcW w:w="3068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“豫北</w:t>
            </w:r>
            <w:r>
              <w:t>叙事曲</w:t>
            </w:r>
            <w:r>
              <w:rPr>
                <w:rFonts w:hint="eastAsia"/>
              </w:rPr>
              <w:t>”</w:t>
            </w:r>
          </w:p>
        </w:tc>
        <w:tc>
          <w:tcPr>
            <w:tcW w:w="3246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慢板</w:t>
            </w:r>
            <w:r>
              <w:t>、快板、河南</w:t>
            </w:r>
            <w:r>
              <w:rPr>
                <w:rFonts w:hint="eastAsia"/>
              </w:rPr>
              <w:t>风格</w:t>
            </w:r>
          </w:p>
        </w:tc>
        <w:tc>
          <w:tcPr>
            <w:tcW w:w="1071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八级</w:t>
            </w:r>
          </w:p>
        </w:tc>
      </w:tr>
      <w:tr w:rsidR="00434F84" w:rsidRPr="00434F84" w:rsidTr="00783446">
        <w:trPr>
          <w:trHeight w:val="495"/>
        </w:trPr>
        <w:tc>
          <w:tcPr>
            <w:tcW w:w="911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4</w:t>
            </w:r>
          </w:p>
        </w:tc>
        <w:tc>
          <w:tcPr>
            <w:tcW w:w="3068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“豫北</w:t>
            </w:r>
            <w:r>
              <w:t>叙事曲</w:t>
            </w:r>
            <w:r>
              <w:rPr>
                <w:rFonts w:hint="eastAsia"/>
              </w:rPr>
              <w:t>”</w:t>
            </w:r>
          </w:p>
        </w:tc>
        <w:tc>
          <w:tcPr>
            <w:tcW w:w="3246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慢板</w:t>
            </w:r>
            <w:r>
              <w:t>、快板、河南</w:t>
            </w:r>
            <w:r>
              <w:rPr>
                <w:rFonts w:hint="eastAsia"/>
              </w:rPr>
              <w:t>风格</w:t>
            </w:r>
          </w:p>
        </w:tc>
        <w:tc>
          <w:tcPr>
            <w:tcW w:w="1071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八级</w:t>
            </w:r>
          </w:p>
        </w:tc>
      </w:tr>
      <w:tr w:rsidR="00434F84" w:rsidRPr="00434F84" w:rsidTr="00783446">
        <w:trPr>
          <w:trHeight w:val="495"/>
        </w:trPr>
        <w:tc>
          <w:tcPr>
            <w:tcW w:w="911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5</w:t>
            </w:r>
          </w:p>
        </w:tc>
        <w:tc>
          <w:tcPr>
            <w:tcW w:w="3068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“豫北</w:t>
            </w:r>
            <w:r>
              <w:t>叙事曲</w:t>
            </w:r>
            <w:r>
              <w:rPr>
                <w:rFonts w:hint="eastAsia"/>
              </w:rPr>
              <w:t>”</w:t>
            </w:r>
          </w:p>
        </w:tc>
        <w:tc>
          <w:tcPr>
            <w:tcW w:w="3246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慢板</w:t>
            </w:r>
            <w:r>
              <w:t>、快板、河南</w:t>
            </w:r>
            <w:r>
              <w:rPr>
                <w:rFonts w:hint="eastAsia"/>
              </w:rPr>
              <w:t>风格</w:t>
            </w:r>
          </w:p>
        </w:tc>
        <w:tc>
          <w:tcPr>
            <w:tcW w:w="1071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八级</w:t>
            </w:r>
          </w:p>
        </w:tc>
      </w:tr>
      <w:tr w:rsidR="00434F84" w:rsidRPr="00434F84" w:rsidTr="00783446">
        <w:trPr>
          <w:trHeight w:val="495"/>
        </w:trPr>
        <w:tc>
          <w:tcPr>
            <w:tcW w:w="911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6</w:t>
            </w:r>
          </w:p>
        </w:tc>
        <w:tc>
          <w:tcPr>
            <w:tcW w:w="3068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“游击队</w:t>
            </w:r>
            <w:r>
              <w:t>之歌</w:t>
            </w:r>
            <w:r>
              <w:rPr>
                <w:rFonts w:hint="eastAsia"/>
              </w:rPr>
              <w:t>”</w:t>
            </w:r>
          </w:p>
        </w:tc>
        <w:tc>
          <w:tcPr>
            <w:tcW w:w="3246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二胡重奏曲</w:t>
            </w:r>
            <w:r>
              <w:t>、和声联系</w:t>
            </w:r>
          </w:p>
        </w:tc>
        <w:tc>
          <w:tcPr>
            <w:tcW w:w="1071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单页复印</w:t>
            </w:r>
          </w:p>
        </w:tc>
      </w:tr>
      <w:tr w:rsidR="00434F84" w:rsidRPr="00434F84" w:rsidTr="00783446">
        <w:trPr>
          <w:trHeight w:val="510"/>
        </w:trPr>
        <w:tc>
          <w:tcPr>
            <w:tcW w:w="911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7</w:t>
            </w:r>
          </w:p>
        </w:tc>
        <w:tc>
          <w:tcPr>
            <w:tcW w:w="3068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“游击队</w:t>
            </w:r>
            <w:r>
              <w:t>之歌</w:t>
            </w:r>
            <w:r>
              <w:rPr>
                <w:rFonts w:hint="eastAsia"/>
              </w:rPr>
              <w:t>”</w:t>
            </w:r>
          </w:p>
        </w:tc>
        <w:tc>
          <w:tcPr>
            <w:tcW w:w="3246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二胡重奏曲</w:t>
            </w:r>
            <w:r>
              <w:t>、和声联系</w:t>
            </w:r>
          </w:p>
        </w:tc>
        <w:tc>
          <w:tcPr>
            <w:tcW w:w="1071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单页复印</w:t>
            </w:r>
          </w:p>
        </w:tc>
      </w:tr>
      <w:tr w:rsidR="00434F84" w:rsidRPr="00434F84" w:rsidTr="00783446">
        <w:trPr>
          <w:trHeight w:val="510"/>
        </w:trPr>
        <w:tc>
          <w:tcPr>
            <w:tcW w:w="911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8</w:t>
            </w:r>
          </w:p>
        </w:tc>
        <w:tc>
          <w:tcPr>
            <w:tcW w:w="3068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“战马</w:t>
            </w:r>
            <w:r>
              <w:t>奔腾</w:t>
            </w:r>
            <w:r>
              <w:rPr>
                <w:rFonts w:hint="eastAsia"/>
              </w:rPr>
              <w:t>”</w:t>
            </w:r>
          </w:p>
        </w:tc>
        <w:tc>
          <w:tcPr>
            <w:tcW w:w="3246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快板、</w:t>
            </w:r>
            <w:r>
              <w:t>转</w:t>
            </w:r>
            <w:r>
              <w:rPr>
                <w:rFonts w:hint="eastAsia"/>
              </w:rPr>
              <w:t>调</w:t>
            </w:r>
            <w:r>
              <w:t>、变化</w:t>
            </w:r>
            <w:r>
              <w:rPr>
                <w:rFonts w:hint="eastAsia"/>
              </w:rPr>
              <w:t>音</w:t>
            </w:r>
            <w:r>
              <w:t>、双弦，</w:t>
            </w:r>
            <w:proofErr w:type="gramStart"/>
            <w:r>
              <w:t>大</w:t>
            </w:r>
            <w:r>
              <w:rPr>
                <w:rFonts w:hint="eastAsia"/>
              </w:rPr>
              <w:t>击弓</w:t>
            </w:r>
            <w:proofErr w:type="gramEnd"/>
            <w:r>
              <w:t>等</w:t>
            </w:r>
          </w:p>
        </w:tc>
        <w:tc>
          <w:tcPr>
            <w:tcW w:w="1071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九级</w:t>
            </w:r>
          </w:p>
        </w:tc>
      </w:tr>
      <w:tr w:rsidR="00434F84" w:rsidRPr="00434F84" w:rsidTr="00783446">
        <w:trPr>
          <w:trHeight w:val="510"/>
        </w:trPr>
        <w:tc>
          <w:tcPr>
            <w:tcW w:w="911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9</w:t>
            </w:r>
          </w:p>
        </w:tc>
        <w:tc>
          <w:tcPr>
            <w:tcW w:w="3068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“战马</w:t>
            </w:r>
            <w:r>
              <w:t>奔腾</w:t>
            </w:r>
            <w:r>
              <w:rPr>
                <w:rFonts w:hint="eastAsia"/>
              </w:rPr>
              <w:t>”</w:t>
            </w:r>
          </w:p>
        </w:tc>
        <w:tc>
          <w:tcPr>
            <w:tcW w:w="3246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快板、</w:t>
            </w:r>
            <w:r>
              <w:t>转</w:t>
            </w:r>
            <w:r>
              <w:rPr>
                <w:rFonts w:hint="eastAsia"/>
              </w:rPr>
              <w:t>调</w:t>
            </w:r>
            <w:r>
              <w:t>、变化</w:t>
            </w:r>
            <w:r>
              <w:rPr>
                <w:rFonts w:hint="eastAsia"/>
              </w:rPr>
              <w:t>音</w:t>
            </w:r>
            <w:r>
              <w:t>、双弦，</w:t>
            </w:r>
            <w:proofErr w:type="gramStart"/>
            <w:r>
              <w:t>大</w:t>
            </w:r>
            <w:r>
              <w:rPr>
                <w:rFonts w:hint="eastAsia"/>
              </w:rPr>
              <w:t>击弓</w:t>
            </w:r>
            <w:proofErr w:type="gramEnd"/>
            <w:r>
              <w:t>等</w:t>
            </w:r>
          </w:p>
        </w:tc>
        <w:tc>
          <w:tcPr>
            <w:tcW w:w="1071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九级</w:t>
            </w:r>
          </w:p>
        </w:tc>
      </w:tr>
      <w:tr w:rsidR="00434F84" w:rsidRPr="00434F84" w:rsidTr="00783446">
        <w:trPr>
          <w:trHeight w:val="540"/>
        </w:trPr>
        <w:tc>
          <w:tcPr>
            <w:tcW w:w="911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10</w:t>
            </w:r>
          </w:p>
        </w:tc>
        <w:tc>
          <w:tcPr>
            <w:tcW w:w="3068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“战马</w:t>
            </w:r>
            <w:r>
              <w:t>奔腾</w:t>
            </w:r>
            <w:r>
              <w:rPr>
                <w:rFonts w:hint="eastAsia"/>
              </w:rPr>
              <w:t>”</w:t>
            </w:r>
          </w:p>
        </w:tc>
        <w:tc>
          <w:tcPr>
            <w:tcW w:w="3246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快板、</w:t>
            </w:r>
            <w:r>
              <w:t>转</w:t>
            </w:r>
            <w:r>
              <w:rPr>
                <w:rFonts w:hint="eastAsia"/>
              </w:rPr>
              <w:t>调</w:t>
            </w:r>
            <w:r>
              <w:t>、变化</w:t>
            </w:r>
            <w:r>
              <w:rPr>
                <w:rFonts w:hint="eastAsia"/>
              </w:rPr>
              <w:t>音</w:t>
            </w:r>
            <w:r>
              <w:t>、双弦，</w:t>
            </w:r>
            <w:proofErr w:type="gramStart"/>
            <w:r>
              <w:t>大</w:t>
            </w:r>
            <w:r>
              <w:rPr>
                <w:rFonts w:hint="eastAsia"/>
              </w:rPr>
              <w:t>击弓</w:t>
            </w:r>
            <w:proofErr w:type="gramEnd"/>
            <w:r>
              <w:t>等</w:t>
            </w:r>
          </w:p>
        </w:tc>
        <w:tc>
          <w:tcPr>
            <w:tcW w:w="1071" w:type="dxa"/>
            <w:noWrap/>
            <w:hideMark/>
          </w:tcPr>
          <w:p w:rsidR="00434F84" w:rsidRPr="00434F84" w:rsidRDefault="00081F5D" w:rsidP="00434F84">
            <w:pPr>
              <w:spacing w:beforeLines="100" w:before="312"/>
            </w:pPr>
            <w:r>
              <w:rPr>
                <w:rFonts w:hint="eastAsia"/>
              </w:rPr>
              <w:t>九级</w:t>
            </w:r>
          </w:p>
        </w:tc>
      </w:tr>
      <w:tr w:rsidR="00434F84" w:rsidRPr="00434F84" w:rsidTr="00783446">
        <w:trPr>
          <w:trHeight w:val="510"/>
        </w:trPr>
        <w:tc>
          <w:tcPr>
            <w:tcW w:w="911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11</w:t>
            </w:r>
          </w:p>
        </w:tc>
        <w:tc>
          <w:tcPr>
            <w:tcW w:w="3068" w:type="dxa"/>
            <w:noWrap/>
            <w:hideMark/>
          </w:tcPr>
          <w:p w:rsidR="00434F84" w:rsidRPr="00434F84" w:rsidRDefault="00D46F5B" w:rsidP="00434F84">
            <w:pPr>
              <w:spacing w:beforeLines="100" w:before="312"/>
            </w:pPr>
            <w:r>
              <w:rPr>
                <w:rFonts w:hint="eastAsia"/>
              </w:rPr>
              <w:t>“秦腔</w:t>
            </w:r>
            <w:r>
              <w:t>主题随想曲</w:t>
            </w:r>
            <w:r>
              <w:rPr>
                <w:rFonts w:hint="eastAsia"/>
              </w:rPr>
              <w:t>”</w:t>
            </w:r>
          </w:p>
        </w:tc>
        <w:tc>
          <w:tcPr>
            <w:tcW w:w="3246" w:type="dxa"/>
            <w:noWrap/>
            <w:hideMark/>
          </w:tcPr>
          <w:p w:rsidR="00434F84" w:rsidRPr="00434F84" w:rsidRDefault="00D46F5B" w:rsidP="00434F84">
            <w:pPr>
              <w:spacing w:beforeLines="100" w:before="312"/>
            </w:pPr>
            <w:r>
              <w:rPr>
                <w:rFonts w:hint="eastAsia"/>
              </w:rPr>
              <w:t>风格、</w:t>
            </w:r>
            <w:r>
              <w:t>滑揉、快板、慢板</w:t>
            </w:r>
          </w:p>
        </w:tc>
        <w:tc>
          <w:tcPr>
            <w:tcW w:w="1071" w:type="dxa"/>
            <w:noWrap/>
            <w:hideMark/>
          </w:tcPr>
          <w:p w:rsidR="00434F84" w:rsidRPr="00434F84" w:rsidRDefault="00D46F5B" w:rsidP="00434F84">
            <w:pPr>
              <w:spacing w:beforeLines="100" w:before="312"/>
            </w:pPr>
            <w:r>
              <w:rPr>
                <w:rFonts w:hint="eastAsia"/>
              </w:rPr>
              <w:t>九级</w:t>
            </w:r>
          </w:p>
        </w:tc>
      </w:tr>
      <w:tr w:rsidR="00434F84" w:rsidRPr="00434F84" w:rsidTr="00783446">
        <w:trPr>
          <w:trHeight w:val="495"/>
        </w:trPr>
        <w:tc>
          <w:tcPr>
            <w:tcW w:w="911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12</w:t>
            </w:r>
          </w:p>
        </w:tc>
        <w:tc>
          <w:tcPr>
            <w:tcW w:w="3068" w:type="dxa"/>
            <w:noWrap/>
            <w:hideMark/>
          </w:tcPr>
          <w:p w:rsidR="00434F84" w:rsidRPr="00434F84" w:rsidRDefault="00D46F5B" w:rsidP="00434F84">
            <w:pPr>
              <w:spacing w:beforeLines="100" w:before="312"/>
            </w:pPr>
            <w:r>
              <w:rPr>
                <w:rFonts w:hint="eastAsia"/>
              </w:rPr>
              <w:t>“秦腔</w:t>
            </w:r>
            <w:r>
              <w:t>主题随想曲</w:t>
            </w:r>
            <w:r>
              <w:rPr>
                <w:rFonts w:hint="eastAsia"/>
              </w:rPr>
              <w:t>”</w:t>
            </w:r>
          </w:p>
        </w:tc>
        <w:tc>
          <w:tcPr>
            <w:tcW w:w="3246" w:type="dxa"/>
            <w:noWrap/>
            <w:hideMark/>
          </w:tcPr>
          <w:p w:rsidR="00434F84" w:rsidRPr="00434F84" w:rsidRDefault="00D46F5B" w:rsidP="00434F84">
            <w:pPr>
              <w:spacing w:beforeLines="100" w:before="312"/>
            </w:pPr>
            <w:r>
              <w:rPr>
                <w:rFonts w:hint="eastAsia"/>
              </w:rPr>
              <w:t>风格、</w:t>
            </w:r>
            <w:r>
              <w:t>滑揉、快板、慢板</w:t>
            </w:r>
          </w:p>
        </w:tc>
        <w:tc>
          <w:tcPr>
            <w:tcW w:w="1071" w:type="dxa"/>
            <w:noWrap/>
            <w:hideMark/>
          </w:tcPr>
          <w:p w:rsidR="00434F84" w:rsidRPr="00434F84" w:rsidRDefault="00D46F5B" w:rsidP="00434F84">
            <w:pPr>
              <w:spacing w:beforeLines="100" w:before="312"/>
            </w:pPr>
            <w:r>
              <w:rPr>
                <w:rFonts w:hint="eastAsia"/>
              </w:rPr>
              <w:t>九级</w:t>
            </w:r>
          </w:p>
        </w:tc>
      </w:tr>
      <w:tr w:rsidR="00434F84" w:rsidRPr="00434F84" w:rsidTr="00783446">
        <w:trPr>
          <w:trHeight w:val="510"/>
        </w:trPr>
        <w:tc>
          <w:tcPr>
            <w:tcW w:w="911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13</w:t>
            </w:r>
          </w:p>
        </w:tc>
        <w:tc>
          <w:tcPr>
            <w:tcW w:w="3068" w:type="dxa"/>
            <w:noWrap/>
            <w:hideMark/>
          </w:tcPr>
          <w:p w:rsidR="00434F84" w:rsidRPr="00434F84" w:rsidRDefault="00D46F5B" w:rsidP="00434F84">
            <w:pPr>
              <w:spacing w:beforeLines="100" w:before="312"/>
            </w:pPr>
            <w:r>
              <w:rPr>
                <w:rFonts w:hint="eastAsia"/>
              </w:rPr>
              <w:t>“秦腔</w:t>
            </w:r>
            <w:r>
              <w:t>主题随想曲</w:t>
            </w:r>
            <w:r>
              <w:rPr>
                <w:rFonts w:hint="eastAsia"/>
              </w:rPr>
              <w:t>”</w:t>
            </w:r>
          </w:p>
        </w:tc>
        <w:tc>
          <w:tcPr>
            <w:tcW w:w="3246" w:type="dxa"/>
            <w:noWrap/>
            <w:hideMark/>
          </w:tcPr>
          <w:p w:rsidR="00434F84" w:rsidRPr="00434F84" w:rsidRDefault="00D46F5B" w:rsidP="00434F84">
            <w:pPr>
              <w:spacing w:beforeLines="100" w:before="312"/>
            </w:pPr>
            <w:r>
              <w:rPr>
                <w:rFonts w:hint="eastAsia"/>
              </w:rPr>
              <w:t>风格、</w:t>
            </w:r>
            <w:r>
              <w:t>滑揉、快板、慢板</w:t>
            </w:r>
          </w:p>
        </w:tc>
        <w:tc>
          <w:tcPr>
            <w:tcW w:w="1071" w:type="dxa"/>
            <w:noWrap/>
            <w:hideMark/>
          </w:tcPr>
          <w:p w:rsidR="00434F84" w:rsidRPr="00434F84" w:rsidRDefault="00D46F5B" w:rsidP="00434F84">
            <w:pPr>
              <w:spacing w:beforeLines="100" w:before="312"/>
            </w:pPr>
            <w:r>
              <w:rPr>
                <w:rFonts w:hint="eastAsia"/>
              </w:rPr>
              <w:t>九级</w:t>
            </w:r>
          </w:p>
        </w:tc>
      </w:tr>
      <w:tr w:rsidR="00434F84" w:rsidRPr="00434F84" w:rsidTr="00783446">
        <w:trPr>
          <w:trHeight w:val="525"/>
        </w:trPr>
        <w:tc>
          <w:tcPr>
            <w:tcW w:w="911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14</w:t>
            </w:r>
          </w:p>
        </w:tc>
        <w:tc>
          <w:tcPr>
            <w:tcW w:w="3068" w:type="dxa"/>
            <w:noWrap/>
            <w:hideMark/>
          </w:tcPr>
          <w:p w:rsidR="00434F84" w:rsidRPr="00434F84" w:rsidRDefault="00D46F5B" w:rsidP="00434F84">
            <w:pPr>
              <w:spacing w:beforeLines="100" w:before="312"/>
            </w:pPr>
            <w:r>
              <w:rPr>
                <w:rFonts w:hint="eastAsia"/>
              </w:rPr>
              <w:t>“霍</w:t>
            </w:r>
            <w:r>
              <w:t>拉舞曲</w:t>
            </w:r>
            <w:r>
              <w:rPr>
                <w:rFonts w:hint="eastAsia"/>
              </w:rPr>
              <w:t>”</w:t>
            </w:r>
          </w:p>
        </w:tc>
        <w:tc>
          <w:tcPr>
            <w:tcW w:w="3246" w:type="dxa"/>
            <w:noWrap/>
            <w:hideMark/>
          </w:tcPr>
          <w:p w:rsidR="00434F84" w:rsidRPr="00434F84" w:rsidRDefault="00D46F5B" w:rsidP="00434F84">
            <w:pPr>
              <w:spacing w:beforeLines="100" w:before="312"/>
            </w:pPr>
            <w:r>
              <w:rPr>
                <w:rFonts w:hint="eastAsia"/>
              </w:rPr>
              <w:t>罗马尼亚</w:t>
            </w:r>
            <w:r>
              <w:t>乐曲风格、变化音</w:t>
            </w:r>
          </w:p>
        </w:tc>
        <w:tc>
          <w:tcPr>
            <w:tcW w:w="1071" w:type="dxa"/>
            <w:noWrap/>
            <w:hideMark/>
          </w:tcPr>
          <w:p w:rsidR="00434F84" w:rsidRPr="00434F84" w:rsidRDefault="00D46F5B" w:rsidP="00434F84">
            <w:pPr>
              <w:spacing w:beforeLines="100" w:before="312"/>
            </w:pPr>
            <w:r>
              <w:rPr>
                <w:rFonts w:hint="eastAsia"/>
              </w:rPr>
              <w:t>单页复印</w:t>
            </w:r>
          </w:p>
        </w:tc>
      </w:tr>
      <w:tr w:rsidR="00434F84" w:rsidRPr="00434F84" w:rsidTr="00783446">
        <w:trPr>
          <w:trHeight w:val="510"/>
        </w:trPr>
        <w:tc>
          <w:tcPr>
            <w:tcW w:w="911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15</w:t>
            </w:r>
          </w:p>
        </w:tc>
        <w:tc>
          <w:tcPr>
            <w:tcW w:w="3068" w:type="dxa"/>
            <w:noWrap/>
            <w:hideMark/>
          </w:tcPr>
          <w:p w:rsidR="00434F84" w:rsidRPr="00434F84" w:rsidRDefault="00D46F5B" w:rsidP="00434F84">
            <w:pPr>
              <w:spacing w:beforeLines="100" w:before="312"/>
            </w:pPr>
            <w:r>
              <w:rPr>
                <w:rFonts w:hint="eastAsia"/>
              </w:rPr>
              <w:t>“霍</w:t>
            </w:r>
            <w:r>
              <w:t>拉舞曲</w:t>
            </w:r>
            <w:r>
              <w:rPr>
                <w:rFonts w:hint="eastAsia"/>
              </w:rPr>
              <w:t>”</w:t>
            </w:r>
          </w:p>
        </w:tc>
        <w:tc>
          <w:tcPr>
            <w:tcW w:w="3246" w:type="dxa"/>
            <w:noWrap/>
            <w:hideMark/>
          </w:tcPr>
          <w:p w:rsidR="00434F84" w:rsidRPr="00434F84" w:rsidRDefault="00D46F5B" w:rsidP="00434F84">
            <w:pPr>
              <w:spacing w:beforeLines="100" w:before="312"/>
            </w:pPr>
            <w:r>
              <w:rPr>
                <w:rFonts w:hint="eastAsia"/>
              </w:rPr>
              <w:t>罗马尼亚</w:t>
            </w:r>
            <w:r>
              <w:t>乐曲风格、变化音</w:t>
            </w:r>
          </w:p>
        </w:tc>
        <w:tc>
          <w:tcPr>
            <w:tcW w:w="1071" w:type="dxa"/>
            <w:noWrap/>
            <w:hideMark/>
          </w:tcPr>
          <w:p w:rsidR="00434F84" w:rsidRPr="00434F84" w:rsidRDefault="00D46F5B" w:rsidP="00434F84">
            <w:pPr>
              <w:spacing w:beforeLines="100" w:before="312"/>
            </w:pPr>
            <w:r>
              <w:rPr>
                <w:rFonts w:hint="eastAsia"/>
              </w:rPr>
              <w:t>单页复印</w:t>
            </w:r>
          </w:p>
        </w:tc>
      </w:tr>
      <w:tr w:rsidR="00434F84" w:rsidRPr="00434F84" w:rsidTr="00783446">
        <w:trPr>
          <w:trHeight w:val="540"/>
        </w:trPr>
        <w:tc>
          <w:tcPr>
            <w:tcW w:w="911" w:type="dxa"/>
            <w:noWrap/>
            <w:hideMark/>
          </w:tcPr>
          <w:p w:rsidR="00434F84" w:rsidRPr="00434F84" w:rsidRDefault="00434F84" w:rsidP="00434F84">
            <w:pPr>
              <w:spacing w:beforeLines="100" w:before="312"/>
            </w:pPr>
            <w:r w:rsidRPr="00434F84">
              <w:rPr>
                <w:rFonts w:hint="eastAsia"/>
              </w:rPr>
              <w:t>16</w:t>
            </w:r>
          </w:p>
        </w:tc>
        <w:tc>
          <w:tcPr>
            <w:tcW w:w="3068" w:type="dxa"/>
            <w:noWrap/>
            <w:hideMark/>
          </w:tcPr>
          <w:p w:rsidR="00434F84" w:rsidRPr="00434F84" w:rsidRDefault="00D46F5B" w:rsidP="00434F84">
            <w:pPr>
              <w:spacing w:beforeLines="100" w:before="312"/>
            </w:pPr>
            <w:r>
              <w:rPr>
                <w:rFonts w:hint="eastAsia"/>
              </w:rPr>
              <w:t>“霍</w:t>
            </w:r>
            <w:r>
              <w:t>拉舞曲</w:t>
            </w:r>
            <w:r>
              <w:rPr>
                <w:rFonts w:hint="eastAsia"/>
              </w:rPr>
              <w:t>”</w:t>
            </w:r>
          </w:p>
        </w:tc>
        <w:tc>
          <w:tcPr>
            <w:tcW w:w="3246" w:type="dxa"/>
            <w:noWrap/>
            <w:hideMark/>
          </w:tcPr>
          <w:p w:rsidR="00434F84" w:rsidRPr="00434F84" w:rsidRDefault="00D46F5B" w:rsidP="00434F84">
            <w:pPr>
              <w:spacing w:beforeLines="100" w:before="312"/>
            </w:pPr>
            <w:r>
              <w:rPr>
                <w:rFonts w:hint="eastAsia"/>
              </w:rPr>
              <w:t>罗马尼亚</w:t>
            </w:r>
            <w:r>
              <w:t>乐曲风格、变化音</w:t>
            </w:r>
          </w:p>
        </w:tc>
        <w:tc>
          <w:tcPr>
            <w:tcW w:w="1071" w:type="dxa"/>
            <w:noWrap/>
            <w:hideMark/>
          </w:tcPr>
          <w:p w:rsidR="00434F84" w:rsidRPr="00434F84" w:rsidRDefault="00D46F5B" w:rsidP="00434F84">
            <w:pPr>
              <w:spacing w:beforeLines="100" w:before="312"/>
            </w:pPr>
            <w:r>
              <w:rPr>
                <w:rFonts w:hint="eastAsia"/>
              </w:rPr>
              <w:t>单页复印</w:t>
            </w:r>
          </w:p>
        </w:tc>
        <w:bookmarkStart w:id="0" w:name="_GoBack"/>
        <w:bookmarkEnd w:id="0"/>
      </w:tr>
    </w:tbl>
    <w:p w:rsidR="00434F84" w:rsidRDefault="00434F84">
      <w:pPr>
        <w:spacing w:beforeLines="100" w:before="312"/>
        <w:rPr>
          <w:rFonts w:hint="eastAsia"/>
        </w:rPr>
      </w:pPr>
    </w:p>
    <w:sectPr w:rsidR="00434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70"/>
    <w:rsid w:val="00081F5D"/>
    <w:rsid w:val="000B03E2"/>
    <w:rsid w:val="000C1364"/>
    <w:rsid w:val="000E217D"/>
    <w:rsid w:val="00110C3F"/>
    <w:rsid w:val="00123DDA"/>
    <w:rsid w:val="00151973"/>
    <w:rsid w:val="0015619F"/>
    <w:rsid w:val="0024073C"/>
    <w:rsid w:val="00252578"/>
    <w:rsid w:val="00274389"/>
    <w:rsid w:val="002854CC"/>
    <w:rsid w:val="002B7381"/>
    <w:rsid w:val="003D7C21"/>
    <w:rsid w:val="003F7B24"/>
    <w:rsid w:val="00434F84"/>
    <w:rsid w:val="00453854"/>
    <w:rsid w:val="00697570"/>
    <w:rsid w:val="00742125"/>
    <w:rsid w:val="007578C8"/>
    <w:rsid w:val="00783446"/>
    <w:rsid w:val="009B02CC"/>
    <w:rsid w:val="009C21DB"/>
    <w:rsid w:val="00A462B8"/>
    <w:rsid w:val="00AA6D6B"/>
    <w:rsid w:val="00BE4D57"/>
    <w:rsid w:val="00C078AE"/>
    <w:rsid w:val="00C102CD"/>
    <w:rsid w:val="00C41732"/>
    <w:rsid w:val="00CB6DDA"/>
    <w:rsid w:val="00CC37FD"/>
    <w:rsid w:val="00CF2D27"/>
    <w:rsid w:val="00D46F5B"/>
    <w:rsid w:val="00D761F6"/>
    <w:rsid w:val="00DC2E02"/>
    <w:rsid w:val="00DE16FE"/>
    <w:rsid w:val="00E77560"/>
    <w:rsid w:val="00EF5C8E"/>
    <w:rsid w:val="00F10885"/>
    <w:rsid w:val="00F15841"/>
    <w:rsid w:val="00F3590D"/>
    <w:rsid w:val="00FC43DD"/>
    <w:rsid w:val="00FC4E3A"/>
    <w:rsid w:val="00FE5F18"/>
    <w:rsid w:val="26032EA0"/>
    <w:rsid w:val="2B580524"/>
    <w:rsid w:val="484152B0"/>
    <w:rsid w:val="503B7183"/>
    <w:rsid w:val="70835A68"/>
    <w:rsid w:val="7F4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C66D4A-8963-4785-9FD3-45AA246E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81F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1F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1A622B-7F86-4393-9751-21A20633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系统</cp:lastModifiedBy>
  <cp:revision>4</cp:revision>
  <cp:lastPrinted>2021-02-01T07:44:00Z</cp:lastPrinted>
  <dcterms:created xsi:type="dcterms:W3CDTF">2021-02-01T08:01:00Z</dcterms:created>
  <dcterms:modified xsi:type="dcterms:W3CDTF">2021-02-01T08:05:00Z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