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CB" w:rsidRDefault="003B288D">
      <w:pPr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     </w:t>
      </w:r>
      <w:r>
        <w:rPr>
          <w:rFonts w:ascii="黑体" w:eastAsia="黑体" w:hAnsi="宋体" w:hint="eastAsia"/>
          <w:b/>
          <w:bCs/>
          <w:sz w:val="48"/>
        </w:rPr>
        <w:t>水利部老年大学</w:t>
      </w:r>
    </w:p>
    <w:p w:rsidR="004911CB" w:rsidRDefault="003B288D">
      <w:pPr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</w:t>
      </w:r>
      <w:r>
        <w:rPr>
          <w:rFonts w:ascii="黑体" w:eastAsia="黑体" w:hAnsi="宋体" w:hint="eastAsia"/>
          <w:b/>
          <w:bCs/>
          <w:sz w:val="48"/>
        </w:rPr>
        <w:t>民族舞</w:t>
      </w:r>
      <w:r>
        <w:rPr>
          <w:rFonts w:ascii="黑体" w:eastAsia="黑体" w:hAnsi="宋体" w:hint="eastAsia"/>
          <w:b/>
          <w:bCs/>
          <w:sz w:val="48"/>
        </w:rPr>
        <w:t>1</w:t>
      </w:r>
      <w:r>
        <w:rPr>
          <w:rFonts w:ascii="黑体" w:eastAsia="黑体" w:hAnsi="宋体" w:hint="eastAsia"/>
          <w:b/>
          <w:bCs/>
          <w:sz w:val="48"/>
        </w:rPr>
        <w:t>教学计划进度表</w:t>
      </w:r>
    </w:p>
    <w:p w:rsidR="004911CB" w:rsidRDefault="003B288D">
      <w:pPr>
        <w:rPr>
          <w:rFonts w:ascii="宋体" w:hAnsi="宋体"/>
          <w:sz w:val="36"/>
          <w:szCs w:val="36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    </w:t>
      </w:r>
      <w:r>
        <w:rPr>
          <w:rFonts w:ascii="黑体" w:eastAsia="黑体" w:hAnsi="宋体" w:hint="eastAsia"/>
          <w:b/>
          <w:bCs/>
          <w:sz w:val="48"/>
        </w:rPr>
        <w:t xml:space="preserve"> </w:t>
      </w:r>
      <w:r>
        <w:rPr>
          <w:rFonts w:ascii="宋体" w:hAnsi="宋体" w:hint="eastAsia"/>
          <w:sz w:val="36"/>
          <w:szCs w:val="36"/>
        </w:rPr>
        <w:t>（</w:t>
      </w:r>
      <w:r>
        <w:rPr>
          <w:rFonts w:ascii="宋体" w:hAnsi="宋体" w:hint="eastAsia"/>
          <w:sz w:val="36"/>
          <w:szCs w:val="36"/>
        </w:rPr>
        <w:t>2024</w:t>
      </w:r>
      <w:r>
        <w:rPr>
          <w:rFonts w:ascii="宋体" w:hAnsi="宋体" w:hint="eastAsia"/>
          <w:sz w:val="36"/>
          <w:szCs w:val="36"/>
        </w:rPr>
        <w:t>年</w:t>
      </w:r>
      <w:r w:rsidR="009A593D">
        <w:rPr>
          <w:rFonts w:ascii="宋体" w:hAnsi="宋体" w:hint="eastAsia"/>
          <w:sz w:val="36"/>
          <w:szCs w:val="36"/>
        </w:rPr>
        <w:t>春季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学期）</w:t>
      </w:r>
    </w:p>
    <w:p w:rsidR="004911CB" w:rsidRDefault="003B288D">
      <w:pPr>
        <w:rPr>
          <w:rFonts w:ascii="仿宋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班次：</w:t>
      </w:r>
      <w:r>
        <w:rPr>
          <w:rFonts w:ascii="宋体" w:hAnsi="宋体" w:hint="eastAsia"/>
          <w:sz w:val="28"/>
          <w:szCs w:val="28"/>
        </w:rPr>
        <w:t>民族舞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教师：</w:t>
      </w:r>
      <w:r>
        <w:rPr>
          <w:rFonts w:ascii="宋体" w:hAnsi="宋体" w:hint="eastAsia"/>
          <w:sz w:val="28"/>
          <w:szCs w:val="28"/>
        </w:rPr>
        <w:t>马爽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周二上午</w:t>
      </w:r>
      <w:r>
        <w:rPr>
          <w:rFonts w:ascii="宋体" w:hAnsi="宋体" w:hint="eastAsia"/>
          <w:sz w:val="28"/>
          <w:szCs w:val="28"/>
        </w:rPr>
        <w:t>9:30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11:00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147"/>
        <w:gridCol w:w="3334"/>
      </w:tblGrid>
      <w:tr w:rsidR="004911CB">
        <w:trPr>
          <w:trHeight w:val="772"/>
          <w:tblHeader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ind w:leftChars="-137" w:left="-288" w:firstLineChars="102" w:firstLine="2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教学内容（金达莱盛开的地方）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掌握要点</w:t>
            </w:r>
          </w:p>
        </w:tc>
      </w:tr>
      <w:tr w:rsidR="004911CB">
        <w:trPr>
          <w:trHeight w:val="600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朝鲜舞基本体态，手型，呼吸，脚位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掌握基本体态和民族风格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朝鲜族膝盖屈伸动律，呼吸，扛推手提裙手，步伐，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屈伸与呼吸的配合以及扛推手与呼吸的配合</w:t>
            </w:r>
          </w:p>
        </w:tc>
      </w:tr>
      <w:tr w:rsidR="004911CB">
        <w:trPr>
          <w:trHeight w:val="278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复习之前内容，围绕手加扛推手组合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强调手臂与步伐的配合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第四周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复习之前课堂内容，脚底下步伐的训练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进行剧目的开头部分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掌握民族元素以及剧目开头的节奏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第五周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复习之前课堂内容，继续进行剧目排练开头和前半段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掌握剧目的要点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第六周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单一古格里组合训练，前半段复习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体态与呼吸的配合，和音乐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第七周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学习剧目的第一段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强调身体协调性和音乐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第八周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复习剧目的第一段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掌握朝鲜元素与音乐的融合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第九周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学习剧目的第二段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强调基本步伐与呼吸的配合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复习剧目的第二段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细扣剧目的第一段和第二段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第十一周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复习剧目的第一段和第二段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吃透朝鲜族音乐和鼓点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第十二周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学习剧目第三段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注意呼吸在剧目中运用以及屈伸的配合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第十三周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复习剧目的第三段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强化民族元素的运用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第十四周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整体体现剧目的三大段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掌握音乐节奏在剧目的融合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第十五周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复习之前的学习内容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完整的完成剧目内容</w:t>
            </w:r>
          </w:p>
        </w:tc>
      </w:tr>
      <w:tr w:rsidR="004911CB">
        <w:trPr>
          <w:trHeight w:val="424"/>
          <w:jc w:val="center"/>
        </w:trPr>
        <w:tc>
          <w:tcPr>
            <w:tcW w:w="1628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第十六周</w:t>
            </w:r>
          </w:p>
        </w:tc>
        <w:tc>
          <w:tcPr>
            <w:tcW w:w="4147" w:type="dxa"/>
            <w:vAlign w:val="center"/>
          </w:tcPr>
          <w:p w:rsidR="004911CB" w:rsidRDefault="003B288D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总复习</w:t>
            </w:r>
          </w:p>
        </w:tc>
        <w:tc>
          <w:tcPr>
            <w:tcW w:w="3334" w:type="dxa"/>
            <w:vAlign w:val="center"/>
          </w:tcPr>
          <w:p w:rsidR="004911CB" w:rsidRDefault="003B28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掌握教学内容并精彩展示</w:t>
            </w:r>
          </w:p>
        </w:tc>
      </w:tr>
    </w:tbl>
    <w:p w:rsidR="004911CB" w:rsidRDefault="004911CB">
      <w:pPr>
        <w:jc w:val="center"/>
        <w:rPr>
          <w:rFonts w:ascii="宋体" w:hAnsi="宋体" w:cs="宋体"/>
          <w:sz w:val="24"/>
        </w:rPr>
      </w:pPr>
    </w:p>
    <w:p w:rsidR="004911CB" w:rsidRDefault="004911CB">
      <w:pPr>
        <w:jc w:val="center"/>
      </w:pPr>
    </w:p>
    <w:p w:rsidR="004911CB" w:rsidRDefault="004911CB"/>
    <w:sectPr w:rsidR="004911CB">
      <w:pgSz w:w="11906" w:h="16838"/>
      <w:pgMar w:top="907" w:right="284" w:bottom="964" w:left="17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8D" w:rsidRDefault="003B288D" w:rsidP="009A593D">
      <w:r>
        <w:separator/>
      </w:r>
    </w:p>
  </w:endnote>
  <w:endnote w:type="continuationSeparator" w:id="0">
    <w:p w:rsidR="003B288D" w:rsidRDefault="003B288D" w:rsidP="009A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8D" w:rsidRDefault="003B288D" w:rsidP="009A593D">
      <w:r>
        <w:separator/>
      </w:r>
    </w:p>
  </w:footnote>
  <w:footnote w:type="continuationSeparator" w:id="0">
    <w:p w:rsidR="003B288D" w:rsidRDefault="003B288D" w:rsidP="009A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WZiOGZmYjMwZGIwNjllNmQyODBkN2Y4YTI5ZjQifQ=="/>
  </w:docVars>
  <w:rsids>
    <w:rsidRoot w:val="004D4B52"/>
    <w:rsid w:val="0000593A"/>
    <w:rsid w:val="00353470"/>
    <w:rsid w:val="003B288D"/>
    <w:rsid w:val="004911CB"/>
    <w:rsid w:val="004D4B52"/>
    <w:rsid w:val="0064272C"/>
    <w:rsid w:val="00693B44"/>
    <w:rsid w:val="00873D4F"/>
    <w:rsid w:val="009A593D"/>
    <w:rsid w:val="00A164A6"/>
    <w:rsid w:val="00BC6589"/>
    <w:rsid w:val="271223D7"/>
    <w:rsid w:val="61DF05C7"/>
    <w:rsid w:val="78D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C9DC8-EFB9-4D09-8886-9B62B43D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93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9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98</Words>
  <Characters>561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mcb20001022@gmail.com</dc:creator>
  <cp:lastModifiedBy>冯晓彤</cp:lastModifiedBy>
  <cp:revision>2</cp:revision>
  <dcterms:created xsi:type="dcterms:W3CDTF">2024-01-31T08:07:00Z</dcterms:created>
  <dcterms:modified xsi:type="dcterms:W3CDTF">2024-02-18T01:24:00Z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17609DED88434305B4F65D37D1C4A612_12</vt:lpwstr>
  </property>
</Properties>
</file>