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77" w:rsidRPr="00DD6A77" w:rsidRDefault="00DD6A77" w:rsidP="00DD6A77">
      <w:pPr>
        <w:ind w:firstLineChars="50" w:firstLine="241"/>
        <w:rPr>
          <w:rFonts w:ascii="黑体" w:eastAsia="黑体" w:hAnsi="宋体" w:cs="Times New Roman" w:hint="eastAsia"/>
          <w:b/>
          <w:bCs/>
          <w:sz w:val="48"/>
          <w:szCs w:val="24"/>
        </w:rPr>
      </w:pPr>
      <w:r w:rsidRPr="00DD6A77">
        <w:rPr>
          <w:rFonts w:ascii="黑体" w:eastAsia="黑体" w:hAnsi="宋体" w:cs="Times New Roman" w:hint="eastAsia"/>
          <w:b/>
          <w:bCs/>
          <w:sz w:val="48"/>
          <w:szCs w:val="24"/>
        </w:rPr>
        <w:t xml:space="preserve">                 水利部老年大学</w:t>
      </w:r>
    </w:p>
    <w:p w:rsidR="00DD6A77" w:rsidRPr="00DD6A77" w:rsidRDefault="00DD6A77" w:rsidP="00DD6A77">
      <w:pPr>
        <w:jc w:val="center"/>
        <w:rPr>
          <w:rFonts w:ascii="黑体" w:eastAsia="黑体" w:hAnsi="宋体" w:cs="Times New Roman" w:hint="eastAsia"/>
          <w:b/>
          <w:bCs/>
          <w:sz w:val="48"/>
          <w:szCs w:val="24"/>
        </w:rPr>
      </w:pPr>
      <w:r>
        <w:rPr>
          <w:rFonts w:ascii="黑体" w:eastAsia="黑体" w:hAnsi="宋体" w:cs="Times New Roman" w:hint="eastAsia"/>
          <w:b/>
          <w:bCs/>
          <w:sz w:val="48"/>
          <w:szCs w:val="24"/>
        </w:rPr>
        <w:t>中国插花艺术</w:t>
      </w:r>
      <w:r w:rsidRPr="00DD6A77">
        <w:rPr>
          <w:rFonts w:ascii="黑体" w:eastAsia="黑体" w:hAnsi="宋体" w:cs="Times New Roman" w:hint="eastAsia"/>
          <w:b/>
          <w:bCs/>
          <w:sz w:val="48"/>
          <w:szCs w:val="24"/>
        </w:rPr>
        <w:t>班教学计划进度表</w:t>
      </w:r>
    </w:p>
    <w:p w:rsidR="00DD6A77" w:rsidRPr="00DD6A77" w:rsidRDefault="00DD6A77" w:rsidP="00AF025D">
      <w:pPr>
        <w:spacing w:afterLines="50" w:after="156"/>
        <w:rPr>
          <w:rFonts w:ascii="宋体" w:eastAsia="宋体" w:hAnsi="宋体" w:cs="Times New Roman" w:hint="eastAsia"/>
          <w:sz w:val="36"/>
          <w:szCs w:val="36"/>
        </w:rPr>
      </w:pPr>
      <w:r w:rsidRPr="00DD6A77">
        <w:rPr>
          <w:rFonts w:ascii="黑体" w:eastAsia="黑体" w:hAnsi="宋体" w:cs="Times New Roman" w:hint="eastAsia"/>
          <w:b/>
          <w:bCs/>
          <w:sz w:val="48"/>
          <w:szCs w:val="24"/>
        </w:rPr>
        <w:t xml:space="preserve">                </w:t>
      </w:r>
      <w:r w:rsidRPr="00DD6A77">
        <w:rPr>
          <w:rFonts w:ascii="宋体" w:eastAsia="宋体" w:hAnsi="宋体" w:cs="Times New Roman" w:hint="eastAsia"/>
          <w:sz w:val="36"/>
          <w:szCs w:val="36"/>
        </w:rPr>
        <w:t>（20</w:t>
      </w:r>
      <w:r w:rsidRPr="00DD6A77">
        <w:rPr>
          <w:rFonts w:ascii="宋体" w:eastAsia="宋体" w:hAnsi="宋体" w:cs="Times New Roman"/>
          <w:sz w:val="36"/>
          <w:szCs w:val="36"/>
        </w:rPr>
        <w:t>24</w:t>
      </w:r>
      <w:r w:rsidRPr="00DD6A77">
        <w:rPr>
          <w:rFonts w:ascii="宋体" w:eastAsia="宋体" w:hAnsi="宋体" w:cs="Times New Roman" w:hint="eastAsia"/>
          <w:sz w:val="36"/>
          <w:szCs w:val="36"/>
        </w:rPr>
        <w:t>年春季学期）</w:t>
      </w:r>
    </w:p>
    <w:p w:rsidR="00DD6A77" w:rsidRPr="00DD6A77" w:rsidRDefault="00DD6A77" w:rsidP="00DD6A77">
      <w:pPr>
        <w:rPr>
          <w:rFonts w:ascii="仿宋_GB2312" w:eastAsia="仿宋_GB2312" w:hAnsi="宋体" w:cs="Times New Roman" w:hint="eastAsia"/>
          <w:sz w:val="28"/>
          <w:szCs w:val="28"/>
        </w:rPr>
      </w:pPr>
      <w:r w:rsidRPr="00DD6A77">
        <w:rPr>
          <w:rFonts w:ascii="宋体" w:eastAsia="宋体" w:hAnsi="宋体" w:cs="Times New Roman" w:hint="eastAsia"/>
          <w:sz w:val="28"/>
          <w:szCs w:val="28"/>
        </w:rPr>
        <w:t xml:space="preserve">       班次：</w:t>
      </w:r>
      <w:r>
        <w:rPr>
          <w:rFonts w:ascii="宋体" w:eastAsia="宋体" w:hAnsi="宋体" w:cs="Times New Roman" w:hint="eastAsia"/>
          <w:sz w:val="28"/>
          <w:szCs w:val="28"/>
        </w:rPr>
        <w:t>中国插花艺术</w:t>
      </w:r>
      <w:r w:rsidRPr="00DD6A77">
        <w:rPr>
          <w:rFonts w:ascii="宋体" w:eastAsia="宋体" w:hAnsi="宋体" w:cs="Times New Roman" w:hint="eastAsia"/>
          <w:sz w:val="28"/>
          <w:szCs w:val="28"/>
        </w:rPr>
        <w:t xml:space="preserve">班  </w:t>
      </w:r>
      <w:r w:rsidR="00AF025D">
        <w:rPr>
          <w:rFonts w:ascii="宋体" w:eastAsia="宋体" w:hAnsi="宋体" w:cs="Times New Roman"/>
          <w:sz w:val="28"/>
          <w:szCs w:val="28"/>
        </w:rPr>
        <w:t xml:space="preserve">  </w:t>
      </w:r>
      <w:r w:rsidRPr="00DD6A77">
        <w:rPr>
          <w:rFonts w:ascii="宋体" w:eastAsia="宋体" w:hAnsi="宋体" w:cs="Times New Roman" w:hint="eastAsia"/>
          <w:sz w:val="28"/>
          <w:szCs w:val="28"/>
        </w:rPr>
        <w:t xml:space="preserve">  教师：</w:t>
      </w:r>
      <w:r>
        <w:rPr>
          <w:rFonts w:ascii="宋体" w:eastAsia="宋体" w:hAnsi="宋体" w:cs="Times New Roman" w:hint="eastAsia"/>
          <w:sz w:val="28"/>
          <w:szCs w:val="28"/>
        </w:rPr>
        <w:t>黄山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 </w:t>
      </w:r>
      <w:r w:rsidR="00AF025D">
        <w:rPr>
          <w:rFonts w:ascii="仿宋_GB2312" w:eastAsia="仿宋_GB2312" w:hAnsi="宋体" w:cs="Times New Roman"/>
          <w:sz w:val="28"/>
          <w:szCs w:val="28"/>
        </w:rPr>
        <w:t xml:space="preserve">   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DD6A77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DD6A77">
        <w:rPr>
          <w:rFonts w:ascii="宋体" w:eastAsia="宋体" w:hAnsi="宋体" w:cs="Times New Roman" w:hint="eastAsia"/>
          <w:sz w:val="28"/>
          <w:szCs w:val="28"/>
        </w:rPr>
        <w:t>时间：周</w:t>
      </w:r>
      <w:r>
        <w:rPr>
          <w:rFonts w:ascii="宋体" w:eastAsia="宋体" w:hAnsi="宋体" w:cs="Times New Roman" w:hint="eastAsia"/>
          <w:sz w:val="28"/>
          <w:szCs w:val="28"/>
        </w:rPr>
        <w:t>一</w:t>
      </w:r>
      <w:r w:rsidRPr="00DD6A77">
        <w:rPr>
          <w:rFonts w:ascii="宋体" w:eastAsia="宋体" w:hAnsi="宋体" w:cs="Times New Roman" w:hint="eastAsia"/>
          <w:sz w:val="28"/>
          <w:szCs w:val="28"/>
        </w:rPr>
        <w:t>14：00-16：00</w:t>
      </w:r>
      <w:r w:rsidRPr="00DD6A77">
        <w:rPr>
          <w:rFonts w:ascii="仿宋_GB2312" w:eastAsia="仿宋_GB2312" w:hAnsi="宋体" w:cs="Times New Roman" w:hint="eastAsia"/>
          <w:sz w:val="28"/>
          <w:szCs w:val="28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4888"/>
        <w:gridCol w:w="2977"/>
      </w:tblGrid>
      <w:tr w:rsidR="00DD6A77" w:rsidRPr="00DD6A77" w:rsidTr="00AF025D">
        <w:trPr>
          <w:trHeight w:val="608"/>
          <w:tblHeader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ind w:leftChars="-137" w:left="-288" w:firstLineChars="102" w:firstLine="245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D6A77">
              <w:rPr>
                <w:rFonts w:ascii="宋体" w:eastAsia="宋体" w:hAnsi="宋体" w:cs="Times New Roman" w:hint="eastAsia"/>
                <w:sz w:val="24"/>
                <w:szCs w:val="24"/>
              </w:rPr>
              <w:t>周次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D6A77">
              <w:rPr>
                <w:rFonts w:ascii="宋体" w:eastAsia="宋体" w:hAnsi="宋体" w:cs="Times New Roman" w:hint="eastAsia"/>
                <w:sz w:val="24"/>
                <w:szCs w:val="24"/>
              </w:rPr>
              <w:t>教学内容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D6A77">
              <w:rPr>
                <w:rFonts w:ascii="宋体" w:eastAsia="宋体" w:hAnsi="宋体" w:cs="Times New Roman" w:hint="eastAsia"/>
                <w:sz w:val="24"/>
                <w:szCs w:val="24"/>
              </w:rPr>
              <w:t>掌握要点</w:t>
            </w:r>
          </w:p>
        </w:tc>
      </w:tr>
      <w:tr w:rsidR="00DD6A77" w:rsidRPr="00DD6A77" w:rsidTr="00AF025D">
        <w:trPr>
          <w:trHeight w:val="565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第一周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第一课：疏影横斜——梅花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每节课或为插花艺术相关的文化理论讲解课；或根据理论内容，示范一到两个插花作品；或作为欣赏课，在老师的引导下欣赏应季的花卉植物，以及插花作品。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使学员能够</w:t>
            </w: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从中国插花背后的历史、民俗、诗画、轶事等文化内容的讲解中，深入了解中国插花艺术独特的魅力，进而激发老同志们对中国文化的认同感、自豪感。</w:t>
            </w:r>
          </w:p>
        </w:tc>
        <w:bookmarkStart w:id="0" w:name="_GoBack"/>
        <w:bookmarkEnd w:id="0"/>
      </w:tr>
      <w:tr w:rsidR="00DD6A77" w:rsidRPr="00DD6A77" w:rsidTr="00AF025D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第二课：房前屋后野草闲花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trHeight w:val="473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第三周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第三课：花瓶详解——梅瓶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trHeight w:val="565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第四周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第四课：花瓶详解——</w:t>
            </w:r>
            <w:proofErr w:type="gramStart"/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琮</w:t>
            </w:r>
            <w:proofErr w:type="gramEnd"/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瓶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第五周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第五课：研读经典——《浮生六记》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trHeight w:val="688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第六周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第六课：研读经典——《瓶花三法》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trHeight w:val="625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第七周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第七课：中国风花束历史与演变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第八周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第八课：花瓶详解——玉壶春瓶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第九周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第九课：花瓶详解——花</w:t>
            </w:r>
            <w:proofErr w:type="gramStart"/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觚</w:t>
            </w:r>
            <w:proofErr w:type="gramEnd"/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第十课：花瓶详解——贯耳瓶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第十一周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第十一课：宋画与中国插花（一）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第十二周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第十二课：宋画与中国插花（二）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第十三周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第十三课：研读经典——《瓶史月表》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第十四周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第十四课：研读经典——《闲情偶寄》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第十五周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第十五课：生活与花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D6A77" w:rsidRPr="00DD6A77" w:rsidTr="00AF025D">
        <w:trPr>
          <w:trHeight w:val="604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第十六周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D6A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第十六课：君子之爱——竹子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6A77" w:rsidRPr="00DD6A77" w:rsidRDefault="00DD6A77" w:rsidP="00DD6A77">
            <w:pPr>
              <w:spacing w:line="360" w:lineRule="auto"/>
              <w:ind w:rightChars="159" w:right="334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DD6A77" w:rsidRPr="00DD6A77" w:rsidRDefault="00DD6A77" w:rsidP="00DD6A77">
      <w:pPr>
        <w:rPr>
          <w:rFonts w:ascii="Times New Roman" w:eastAsia="宋体" w:hAnsi="Times New Roman" w:cs="Times New Roman"/>
          <w:szCs w:val="24"/>
        </w:rPr>
      </w:pPr>
    </w:p>
    <w:p w:rsidR="00DD6A77" w:rsidRDefault="00DD6A77" w:rsidP="00DD6A77">
      <w:pPr>
        <w:rPr>
          <w:rFonts w:hint="eastAsia"/>
        </w:rPr>
      </w:pPr>
    </w:p>
    <w:sectPr w:rsidR="00DD6A77">
      <w:pgSz w:w="11906" w:h="16838"/>
      <w:pgMar w:top="907" w:right="284" w:bottom="964" w:left="17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77"/>
    <w:rsid w:val="00AD09C6"/>
    <w:rsid w:val="00AF025D"/>
    <w:rsid w:val="00DD6A77"/>
    <w:rsid w:val="00F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C4CCE-2F8B-49BE-BC06-862B2FAC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2024-01-30T06:22:00Z</dcterms:created>
  <dcterms:modified xsi:type="dcterms:W3CDTF">2024-01-30T06:34:00Z</dcterms:modified>
</cp:coreProperties>
</file>